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725A32" w:rsidRDefault="0053285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222" w:history="1">
        <w:r w:rsidR="00725A32" w:rsidRPr="004F7AA8">
          <w:rPr>
            <w:rStyle w:val="aa"/>
          </w:rPr>
          <w:t>FC-MGMT-MIB</w:t>
        </w:r>
        <w:r w:rsidR="00725A32">
          <w:rPr>
            <w:webHidden/>
          </w:rPr>
          <w:tab/>
        </w:r>
        <w:r w:rsidR="00725A32">
          <w:rPr>
            <w:webHidden/>
          </w:rPr>
          <w:fldChar w:fldCharType="begin"/>
        </w:r>
        <w:r w:rsidR="00725A32">
          <w:rPr>
            <w:webHidden/>
          </w:rPr>
          <w:instrText xml:space="preserve"> PAGEREF _Toc94098222 \h </w:instrText>
        </w:r>
        <w:r w:rsidR="00725A32">
          <w:rPr>
            <w:webHidden/>
          </w:rPr>
        </w:r>
        <w:r w:rsidR="00725A32">
          <w:rPr>
            <w:webHidden/>
          </w:rPr>
          <w:fldChar w:fldCharType="separate"/>
        </w:r>
        <w:r w:rsidR="00725A32">
          <w:rPr>
            <w:webHidden/>
          </w:rPr>
          <w:t>2</w:t>
        </w:r>
        <w:r w:rsidR="00725A32">
          <w:rPr>
            <w:webHidden/>
          </w:rPr>
          <w:fldChar w:fldCharType="end"/>
        </w:r>
      </w:hyperlink>
    </w:p>
    <w:p w:rsidR="00725A32" w:rsidRDefault="00725A3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23" w:history="1">
        <w:r w:rsidRPr="004F7AA8">
          <w:rPr>
            <w:rStyle w:val="aa"/>
          </w:rPr>
          <w:t>fcmPortTable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25A32" w:rsidRDefault="00725A3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24" w:history="1">
        <w:r w:rsidRPr="004F7AA8">
          <w:rPr>
            <w:rStyle w:val="aa"/>
          </w:rPr>
          <w:t>fcmISPortTable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25A32" w:rsidRDefault="00725A3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25" w:history="1">
        <w:r w:rsidRPr="004F7AA8">
          <w:rPr>
            <w:rStyle w:val="aa"/>
          </w:rPr>
          <w:t>fcmFLoginTable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25A32" w:rsidRDefault="00725A3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26" w:history="1">
        <w:r w:rsidRPr="004F7AA8">
          <w:rPr>
            <w:rStyle w:val="aa"/>
          </w:rPr>
          <w:t>fcmLinkTable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25A32" w:rsidRDefault="00725A3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27" w:history="1">
        <w:r w:rsidRPr="004F7AA8">
          <w:rPr>
            <w:rStyle w:val="aa"/>
          </w:rPr>
          <w:t>fcmSwitchTable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53285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97029" w:rsidRPr="00F97029" w:rsidRDefault="00F97029" w:rsidP="00F97029">
      <w:pPr>
        <w:pStyle w:val="1"/>
        <w:widowControl w:val="0"/>
        <w:tabs>
          <w:tab w:val="num" w:pos="432"/>
        </w:tabs>
        <w:adjustRightInd w:val="0"/>
        <w:spacing w:line="360" w:lineRule="atLeast"/>
        <w:ind w:left="432" w:hanging="432"/>
        <w:jc w:val="both"/>
        <w:textAlignment w:val="baseline"/>
      </w:pPr>
      <w:bookmarkStart w:id="1" w:name="_Toc312311391"/>
      <w:bookmarkStart w:id="2" w:name="_Toc397420194"/>
      <w:bookmarkStart w:id="3" w:name="_Toc94098222"/>
      <w:r w:rsidRPr="00F97029">
        <w:lastRenderedPageBreak/>
        <w:t>FC-MGMT-MIB</w:t>
      </w:r>
      <w:bookmarkEnd w:id="1"/>
      <w:bookmarkEnd w:id="2"/>
      <w:bookmarkEnd w:id="3"/>
    </w:p>
    <w:p w:rsidR="00F97029" w:rsidRPr="00D97877" w:rsidRDefault="00F97029" w:rsidP="00F97029">
      <w:r w:rsidRPr="005B289F">
        <w:t>A switch operating in NPV mode does not support this MIB.</w:t>
      </w:r>
    </w:p>
    <w:p w:rsidR="00F97029" w:rsidRPr="00675FD2" w:rsidRDefault="00F97029" w:rsidP="00F970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12311392"/>
      <w:bookmarkStart w:id="5" w:name="_Toc397420195"/>
      <w:bookmarkStart w:id="6" w:name="_Toc94098223"/>
      <w:r w:rsidRPr="00675FD2">
        <w:t>fcmPortTable</w:t>
      </w:r>
      <w:bookmarkEnd w:id="4"/>
      <w:bookmarkEnd w:id="5"/>
      <w:bookmarkEnd w:id="6"/>
    </w:p>
    <w:p w:rsidR="00F97029" w:rsidRPr="009540D9" w:rsidRDefault="00F97029" w:rsidP="00F97029">
      <w:r>
        <w:t xml:space="preserve">OID of this table is: </w:t>
      </w:r>
      <w:r w:rsidRPr="0085221D">
        <w:t>1.3.6.1.2.1.10.56.1.3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9702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Description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fcmPortInstanceIndex (1.3.6.1.2.1.10.56.1.3.1.1)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The value is always </w:t>
            </w:r>
            <w:r w:rsidRPr="00675FD2">
              <w:rPr>
                <w:rFonts w:ascii="Helvetica" w:hAnsi="Helvetica" w:cs="Helvetica" w:hint="eastAsia"/>
              </w:rPr>
              <w:t>1</w:t>
            </w:r>
            <w:r w:rsidRPr="00675FD2">
              <w:rPr>
                <w:rFonts w:ascii="Helvetica" w:hAnsi="Helvetica" w:cs="Helvetic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fcmPortWwn (1.3.6.1.2.1.10.56.1.3.1.2)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fcmPortNodeWwn (1.3.6.1.2.1.10.56.1.3.1.3)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  <w:r w:rsidRPr="00675FD2">
              <w:rPr>
                <w:rFonts w:ascii="Helvetica" w:hAnsi="Helvetica" w:cs="Helvetica"/>
              </w:rPr>
              <w:t>zero-length string</w:t>
            </w:r>
            <w:r w:rsidRPr="00675FD2">
              <w:rPr>
                <w:rFonts w:ascii="Helvetica" w:hAnsi="Helvetica" w:cs="Helvetica" w:hint="eastAsi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fcmPortAdminType (1.3.6.1.2.1.10.56.1.3.1.4)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A64D7">
              <w:rPr>
                <w:rFonts w:ascii="Helvetica" w:hAnsi="Helvetica" w:cs="Helvetica" w:hint="eastAsia"/>
              </w:rPr>
              <w:t>VFC Port only support F_Port(6) and E_Port(8).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fcmPortOperType (1.3.6.1.2.1.10.56.1.3.1.5)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fcmPortFcCapClass (1.3.6.1.2.1.10.56.1.3.1.6)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fcmPortFcOperClass (1.3.6.1.2.1.10.56.1.3.1.7)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fcmPortTransmitterType (1.3.6.1.2.1.10.56.1.3.1.8)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  <w:r w:rsidRPr="00675FD2">
              <w:rPr>
                <w:rFonts w:ascii="Helvetica" w:hAnsi="Helvetica" w:cs="Helvetica"/>
              </w:rPr>
              <w:t>unknown(1)</w:t>
            </w:r>
            <w:r w:rsidRPr="00675FD2">
              <w:rPr>
                <w:rFonts w:ascii="Helvetica" w:hAnsi="Helvetica" w:cs="Helvetica" w:hint="eastAsi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fcmPortConnectorType (1.3.6.1.2.1.10.56.1.3.1.9)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  <w:r w:rsidRPr="00675FD2">
              <w:rPr>
                <w:rFonts w:ascii="Helvetica" w:hAnsi="Helvetica" w:cs="Helvetica"/>
              </w:rPr>
              <w:t>unknown(1)</w:t>
            </w:r>
            <w:r w:rsidRPr="00675FD2">
              <w:rPr>
                <w:rFonts w:ascii="Helvetica" w:hAnsi="Helvetica" w:cs="Helvetica" w:hint="eastAsi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fcmPortSerialNumber (1.3.6.1.2.1.10.56.1.3.1.10)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  <w:r w:rsidRPr="00675FD2">
              <w:rPr>
                <w:rFonts w:ascii="Helvetica" w:hAnsi="Helvetica" w:cs="Helvetica"/>
              </w:rPr>
              <w:t>zero-length string</w:t>
            </w:r>
            <w:r w:rsidRPr="00675FD2">
              <w:rPr>
                <w:rFonts w:ascii="Helvetica" w:hAnsi="Helvetica" w:cs="Helvetica" w:hint="eastAsi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fcmPortPhysicalNumber (1.3.6.1.2.1.10.56.1.3.1.11)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fcmPortAdminSpeed (1.3.6.1.2.1.10.56.1.3.1.12)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A64D7">
              <w:rPr>
                <w:rFonts w:ascii="Helvetica" w:hAnsi="Helvetica" w:cs="Helvetica" w:hint="eastAsia"/>
              </w:rPr>
              <w:t>VFC port only support read operation, and the value of VFC port is always auto(1).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fcmPortCapProtocols (1.3.6.1.2.1.10.56.1.3.1.13)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  <w:r w:rsidRPr="00675FD2">
              <w:rPr>
                <w:rFonts w:ascii="Helvetica" w:hAnsi="Helvetica" w:cs="Helvetica"/>
              </w:rPr>
              <w:t>unknown(0)</w:t>
            </w:r>
            <w:r w:rsidRPr="00675FD2">
              <w:rPr>
                <w:rFonts w:ascii="Helvetica" w:hAnsi="Helvetica" w:cs="Helvetica" w:hint="eastAsi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fcmPortOperProtocols (1.3.6.1.2.1.10.56.1.3.1.14)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  <w:r w:rsidRPr="00675FD2">
              <w:rPr>
                <w:rFonts w:ascii="Helvetica" w:hAnsi="Helvetica" w:cs="Helvetica"/>
              </w:rPr>
              <w:t>unknown(0)</w:t>
            </w:r>
            <w:r w:rsidRPr="00675FD2">
              <w:rPr>
                <w:rFonts w:ascii="Helvetica" w:hAnsi="Helvetica" w:cs="Helvetica" w:hint="eastAsia"/>
              </w:rPr>
              <w:t>.</w:t>
            </w:r>
          </w:p>
        </w:tc>
      </w:tr>
    </w:tbl>
    <w:p w:rsidR="00F97029" w:rsidRPr="00675FD2" w:rsidRDefault="00F97029" w:rsidP="00F970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12311393"/>
      <w:bookmarkStart w:id="8" w:name="_Toc397420196"/>
      <w:bookmarkStart w:id="9" w:name="_Toc94098224"/>
      <w:r w:rsidRPr="00675FD2">
        <w:t>fcmISPortTable</w:t>
      </w:r>
      <w:bookmarkEnd w:id="7"/>
      <w:bookmarkEnd w:id="8"/>
      <w:bookmarkEnd w:id="9"/>
    </w:p>
    <w:p w:rsidR="00F97029" w:rsidRPr="009540D9" w:rsidRDefault="00F97029" w:rsidP="00F97029">
      <w:r>
        <w:t xml:space="preserve">OID of this table is: </w:t>
      </w:r>
      <w:r w:rsidRPr="00F24AFD">
        <w:t>1.3.6.1.2.1.10.56.1.8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9702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Description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fcmISPortClassFCredit (1.3.6.1.2.1.10.56.1.8.1.1)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Only support read operation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fcmISPortClassFDataFieldSize (1.3.6.1.2.1.10.56.1.8.1.2)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</w:tbl>
    <w:p w:rsidR="00F97029" w:rsidRPr="00675FD2" w:rsidRDefault="00F97029" w:rsidP="00F970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12311394"/>
      <w:bookmarkStart w:id="11" w:name="_Toc397420197"/>
      <w:bookmarkStart w:id="12" w:name="_Toc94098225"/>
      <w:r w:rsidRPr="00675FD2">
        <w:lastRenderedPageBreak/>
        <w:t>fcmFLoginTable</w:t>
      </w:r>
      <w:bookmarkEnd w:id="10"/>
      <w:bookmarkEnd w:id="11"/>
      <w:bookmarkEnd w:id="12"/>
    </w:p>
    <w:p w:rsidR="00F97029" w:rsidRPr="00BD0E53" w:rsidRDefault="00F97029" w:rsidP="00F97029">
      <w:r>
        <w:t xml:space="preserve">OID of this table is: </w:t>
      </w:r>
      <w:r w:rsidRPr="00BD0E53">
        <w:t>1.3.6.1.2.1.10.56.1.9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9702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Description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fcmFLoginNxPortIndex (1.3.6.1.2.1.10.56.1.9.1.1)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fcmFLoginPortWwn</w:t>
            </w:r>
          </w:p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(</w:t>
            </w:r>
            <w:r w:rsidRPr="00675FD2">
              <w:rPr>
                <w:rFonts w:ascii="Helvetica" w:hAnsi="Helvetica" w:cs="Helvetica"/>
              </w:rPr>
              <w:t>1.3.6.1.2.1.10.56.1.9.1.2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fcmFLoginNodeWwn</w:t>
            </w:r>
          </w:p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(</w:t>
            </w:r>
            <w:r w:rsidRPr="00675FD2">
              <w:rPr>
                <w:rFonts w:ascii="Helvetica" w:hAnsi="Helvetica" w:cs="Helvetica"/>
              </w:rPr>
              <w:t>1.3.6.1.2.1.10.56.1.9.1.3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fcmFLoginBbCreditModel</w:t>
            </w:r>
          </w:p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(</w:t>
            </w:r>
            <w:r w:rsidRPr="00675FD2">
              <w:rPr>
                <w:rFonts w:ascii="Helvetica" w:hAnsi="Helvetica" w:cs="Helvetica"/>
              </w:rPr>
              <w:t>1.3.6.1.2.1.10.56.1.9.1.4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fcmFLoginBbCredit</w:t>
            </w:r>
          </w:p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(</w:t>
            </w:r>
            <w:r w:rsidRPr="00675FD2">
              <w:rPr>
                <w:rFonts w:ascii="Helvetica" w:hAnsi="Helvetica" w:cs="Helvetica"/>
              </w:rPr>
              <w:t>1.3.6.1.2.1.10.56.1.9.1.5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fcmFLoginClassesAgreed</w:t>
            </w:r>
          </w:p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(</w:t>
            </w:r>
            <w:r w:rsidRPr="00675FD2">
              <w:rPr>
                <w:rFonts w:ascii="Helvetica" w:hAnsi="Helvetica" w:cs="Helvetica"/>
              </w:rPr>
              <w:t>1.3.6.1.2.1.10.56.1.9.1.6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The value is always</w:t>
            </w:r>
            <w:r w:rsidRPr="00675FD2">
              <w:rPr>
                <w:rFonts w:ascii="Helvetica" w:hAnsi="Helvetica" w:cs="Helvetica" w:hint="eastAsia"/>
              </w:rPr>
              <w:t xml:space="preserve"> </w:t>
            </w:r>
            <w:r w:rsidRPr="00675FD2">
              <w:rPr>
                <w:rFonts w:ascii="Helvetica" w:hAnsi="Helvetica" w:cs="Helvetica"/>
              </w:rPr>
              <w:t>class3(3)</w:t>
            </w:r>
            <w:r w:rsidRPr="00675FD2">
              <w:rPr>
                <w:rFonts w:ascii="Helvetica" w:hAnsi="Helvetica" w:cs="Helvetica" w:hint="eastAsi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fcmFLoginClass2SeqDelivAgreed</w:t>
            </w:r>
          </w:p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(</w:t>
            </w:r>
            <w:r w:rsidRPr="00675FD2">
              <w:rPr>
                <w:rFonts w:ascii="Helvetica" w:hAnsi="Helvetica" w:cs="Helvetica"/>
              </w:rPr>
              <w:t>1.3.6.1.2.1.10.56.1.9.1.7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The value is always </w:t>
            </w:r>
            <w:r w:rsidRPr="00675FD2">
              <w:rPr>
                <w:rFonts w:ascii="Helvetica" w:hAnsi="Helvetica" w:cs="Helvetica" w:hint="eastAsia"/>
              </w:rPr>
              <w:t>false(2)</w:t>
            </w:r>
            <w:r w:rsidRPr="00675FD2">
              <w:rPr>
                <w:rFonts w:ascii="Helvetica" w:hAnsi="Helvetica" w:cs="Helvetic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fcmFLoginClass2DataFieldSize</w:t>
            </w:r>
          </w:p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(</w:t>
            </w:r>
            <w:r w:rsidRPr="00675FD2">
              <w:rPr>
                <w:rFonts w:ascii="Helvetica" w:hAnsi="Helvetica" w:cs="Helvetica"/>
              </w:rPr>
              <w:t>1.3.6.1.2.1.10.56.1.9.1.8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The value is always </w:t>
            </w:r>
            <w:r w:rsidRPr="00675FD2">
              <w:rPr>
                <w:rFonts w:ascii="Helvetica" w:hAnsi="Helvetica" w:cs="Helvetica" w:hint="eastAsia"/>
              </w:rPr>
              <w:t>2112</w:t>
            </w:r>
            <w:r w:rsidRPr="00675FD2">
              <w:rPr>
                <w:rFonts w:ascii="Helvetica" w:hAnsi="Helvetica" w:cs="Helvetic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fcmFLoginClass3SeqDelivAgreed</w:t>
            </w:r>
          </w:p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(</w:t>
            </w:r>
            <w:r w:rsidRPr="00675FD2">
              <w:rPr>
                <w:rFonts w:ascii="Helvetica" w:hAnsi="Helvetica" w:cs="Helvetica"/>
              </w:rPr>
              <w:t>1.3.6.1.2.1.10.56.1.9.1.9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The value is always </w:t>
            </w:r>
            <w:r w:rsidRPr="00675FD2">
              <w:rPr>
                <w:rFonts w:ascii="Helvetica" w:hAnsi="Helvetica" w:cs="Helvetica" w:hint="eastAsia"/>
              </w:rPr>
              <w:t>false(2)</w:t>
            </w:r>
            <w:r w:rsidRPr="00675FD2">
              <w:rPr>
                <w:rFonts w:ascii="Helvetica" w:hAnsi="Helvetica" w:cs="Helvetic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fcmFLoginClass3DataFieldSize</w:t>
            </w:r>
          </w:p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(</w:t>
            </w:r>
            <w:r w:rsidRPr="00675FD2">
              <w:rPr>
                <w:rFonts w:ascii="Helvetica" w:hAnsi="Helvetica" w:cs="Helvetica"/>
              </w:rPr>
              <w:t>1.3.6.1.2.1.10.56.1.9.1.10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The value is always </w:t>
            </w:r>
            <w:r w:rsidRPr="00675FD2">
              <w:rPr>
                <w:rFonts w:ascii="Helvetica" w:hAnsi="Helvetica" w:cs="Helvetica" w:hint="eastAsia"/>
              </w:rPr>
              <w:t>2112</w:t>
            </w:r>
            <w:r w:rsidRPr="00675FD2">
              <w:rPr>
                <w:rFonts w:ascii="Helvetica" w:hAnsi="Helvetica" w:cs="Helvetica"/>
              </w:rPr>
              <w:t>.</w:t>
            </w:r>
          </w:p>
        </w:tc>
      </w:tr>
    </w:tbl>
    <w:p w:rsidR="00F97029" w:rsidRPr="00675FD2" w:rsidRDefault="00F97029" w:rsidP="00F970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312311395"/>
      <w:bookmarkStart w:id="14" w:name="_Toc397420198"/>
      <w:bookmarkStart w:id="15" w:name="_Toc94098226"/>
      <w:r w:rsidRPr="00675FD2">
        <w:t>fcmLinkTable</w:t>
      </w:r>
      <w:bookmarkEnd w:id="13"/>
      <w:bookmarkEnd w:id="14"/>
      <w:bookmarkEnd w:id="15"/>
    </w:p>
    <w:p w:rsidR="00F97029" w:rsidRPr="00BD0E53" w:rsidRDefault="00F97029" w:rsidP="00F97029">
      <w:r>
        <w:t xml:space="preserve">OID of this table is: </w:t>
      </w:r>
      <w:r w:rsidRPr="0099129D">
        <w:t>1.3.6.1.2.1.10.56.1.10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9702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Description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fcmLinkIndex (1.3.6.1.2.1.10.56.1.10.1.1)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fcmLinkEnd1NodeWwn</w:t>
            </w:r>
            <w:r w:rsidRPr="00675FD2">
              <w:rPr>
                <w:rFonts w:ascii="Helvetica" w:hAnsi="Helvetica" w:cs="Helvetica" w:hint="eastAsia"/>
              </w:rPr>
              <w:t xml:space="preserve"> (</w:t>
            </w:r>
            <w:r w:rsidRPr="00675FD2">
              <w:rPr>
                <w:rFonts w:ascii="Helvetica" w:hAnsi="Helvetica" w:cs="Helvetica"/>
              </w:rPr>
              <w:t>1.3.6.1.2.1.10.56.1.10.1.2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  <w:r w:rsidRPr="00675FD2">
              <w:rPr>
                <w:rFonts w:ascii="Helvetica" w:hAnsi="Helvetica" w:cs="Helvetica"/>
              </w:rPr>
              <w:t>zero-length string</w:t>
            </w:r>
            <w:r w:rsidRPr="00675FD2">
              <w:rPr>
                <w:rFonts w:ascii="Helvetica" w:hAnsi="Helvetica" w:cs="Helvetica" w:hint="eastAsi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fcmLinkEnd1PhysPortNumber</w:t>
            </w:r>
            <w:r w:rsidRPr="00675FD2">
              <w:rPr>
                <w:rFonts w:ascii="Helvetica" w:hAnsi="Helvetica" w:cs="Helvetica" w:hint="eastAsia"/>
              </w:rPr>
              <w:t xml:space="preserve"> (</w:t>
            </w:r>
            <w:r w:rsidRPr="00675FD2">
              <w:rPr>
                <w:rFonts w:ascii="Helvetica" w:hAnsi="Helvetica" w:cs="Helvetica"/>
              </w:rPr>
              <w:t>1.3.6.1.2.1.10.56.1.10.1.3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fcmLinkEnd1PortWwn</w:t>
            </w:r>
            <w:r w:rsidRPr="00675FD2">
              <w:rPr>
                <w:rFonts w:ascii="Helvetica" w:hAnsi="Helvetica" w:cs="Helvetica" w:hint="eastAsia"/>
              </w:rPr>
              <w:t xml:space="preserve"> (</w:t>
            </w:r>
            <w:r w:rsidRPr="00675FD2">
              <w:rPr>
                <w:rFonts w:ascii="Helvetica" w:hAnsi="Helvetica" w:cs="Helvetica"/>
              </w:rPr>
              <w:t>1.3.6.1.2.1.10.56.1.10.1.4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fcmLinkEnd2NodeWwn</w:t>
            </w:r>
            <w:r w:rsidRPr="00675FD2">
              <w:rPr>
                <w:rFonts w:ascii="Helvetica" w:hAnsi="Helvetica" w:cs="Helvetica" w:hint="eastAsia"/>
              </w:rPr>
              <w:t xml:space="preserve"> (</w:t>
            </w:r>
            <w:r w:rsidRPr="00675FD2">
              <w:rPr>
                <w:rFonts w:ascii="Helvetica" w:hAnsi="Helvetica" w:cs="Helvetica"/>
              </w:rPr>
              <w:t>1.3.6.1.2.1.10.56.1.10.1.5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fcmLinkEnd2PhysPortNumber</w:t>
            </w:r>
            <w:r w:rsidRPr="00675FD2">
              <w:rPr>
                <w:rFonts w:ascii="Helvetica" w:hAnsi="Helvetica" w:cs="Helvetica" w:hint="eastAsia"/>
              </w:rPr>
              <w:t xml:space="preserve"> (</w:t>
            </w:r>
            <w:r w:rsidRPr="00675FD2">
              <w:rPr>
                <w:rFonts w:ascii="Helvetica" w:hAnsi="Helvetica" w:cs="Helvetica"/>
              </w:rPr>
              <w:t>1.3.6.1.2.1.10.56.1.10.1.6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fcmLinkEnd2PortWwn</w:t>
            </w:r>
            <w:r w:rsidRPr="00675FD2">
              <w:rPr>
                <w:rFonts w:ascii="Helvetica" w:hAnsi="Helvetica" w:cs="Helvetica" w:hint="eastAsia"/>
              </w:rPr>
              <w:t xml:space="preserve"> (</w:t>
            </w:r>
            <w:r w:rsidRPr="00675FD2">
              <w:rPr>
                <w:rFonts w:ascii="Helvetica" w:hAnsi="Helvetica" w:cs="Helvetica"/>
              </w:rPr>
              <w:t>1.3.6.1.2.1.10.56.1.10.1.7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lastRenderedPageBreak/>
              <w:t>fcmLinkEnd2AgentAddress</w:t>
            </w:r>
            <w:r w:rsidRPr="00675FD2">
              <w:rPr>
                <w:rFonts w:ascii="Helvetica" w:hAnsi="Helvetica" w:cs="Helvetica" w:hint="eastAsia"/>
              </w:rPr>
              <w:t xml:space="preserve"> (</w:t>
            </w:r>
            <w:r w:rsidRPr="00675FD2">
              <w:rPr>
                <w:rFonts w:ascii="Helvetica" w:hAnsi="Helvetica" w:cs="Helvetica"/>
              </w:rPr>
              <w:t>1.3.6.1.2.1.10.56.1.10.1.8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  <w:r w:rsidRPr="00675FD2">
              <w:rPr>
                <w:rFonts w:ascii="Helvetica" w:hAnsi="Helvetica" w:cs="Helvetica"/>
              </w:rPr>
              <w:t>zero-length string</w:t>
            </w:r>
            <w:r w:rsidRPr="00675FD2">
              <w:rPr>
                <w:rFonts w:ascii="Helvetica" w:hAnsi="Helvetica" w:cs="Helvetica" w:hint="eastAsi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fcmLinkEnd2PortType</w:t>
            </w:r>
            <w:r w:rsidRPr="00675FD2">
              <w:rPr>
                <w:rFonts w:ascii="Helvetica" w:hAnsi="Helvetica" w:cs="Helvetica" w:hint="eastAsia"/>
              </w:rPr>
              <w:t xml:space="preserve"> (</w:t>
            </w:r>
            <w:r w:rsidRPr="00675FD2">
              <w:rPr>
                <w:rFonts w:ascii="Helvetica" w:hAnsi="Helvetica" w:cs="Helvetica"/>
              </w:rPr>
              <w:t>1.3.6.1.2.1.10.56.1.10.1.9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fcmLinkEnd2UnitType</w:t>
            </w:r>
            <w:r w:rsidRPr="00675FD2">
              <w:rPr>
                <w:rFonts w:ascii="Helvetica" w:hAnsi="Helvetica" w:cs="Helvetica" w:hint="eastAsia"/>
              </w:rPr>
              <w:t xml:space="preserve"> (</w:t>
            </w:r>
            <w:r w:rsidRPr="00675FD2">
              <w:rPr>
                <w:rFonts w:ascii="Helvetica" w:hAnsi="Helvetica" w:cs="Helvetica"/>
              </w:rPr>
              <w:t>1.3.6.1.2.1.10.56.1.10.1.10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  <w:r w:rsidRPr="00675FD2">
              <w:rPr>
                <w:rFonts w:ascii="Helvetica" w:hAnsi="Helvetica" w:cs="Helvetica"/>
              </w:rPr>
              <w:t>other(0)</w:t>
            </w:r>
            <w:r w:rsidRPr="00675FD2">
              <w:rPr>
                <w:rFonts w:ascii="Helvetica" w:hAnsi="Helvetica" w:cs="Helvetica" w:hint="eastAsia"/>
              </w:rPr>
              <w:t>.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fcmLinkEnd2FcAddressId</w:t>
            </w:r>
            <w:r w:rsidRPr="00675FD2">
              <w:rPr>
                <w:rFonts w:ascii="Helvetica" w:hAnsi="Helvetica" w:cs="Helvetica" w:hint="eastAsia"/>
              </w:rPr>
              <w:t xml:space="preserve"> (</w:t>
            </w:r>
            <w:r w:rsidRPr="00675FD2">
              <w:rPr>
                <w:rFonts w:ascii="Helvetica" w:hAnsi="Helvetica" w:cs="Helvetica"/>
              </w:rPr>
              <w:t>1.3.6.1.2.1.10.56.1.10.1.11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  <w:r w:rsidRPr="00675FD2">
              <w:rPr>
                <w:rFonts w:ascii="Helvetica" w:hAnsi="Helvetica" w:cs="Helvetica"/>
              </w:rPr>
              <w:t>zero-length string</w:t>
            </w:r>
            <w:r w:rsidRPr="00675FD2">
              <w:rPr>
                <w:rFonts w:ascii="Helvetica" w:hAnsi="Helvetica" w:cs="Helvetica" w:hint="eastAsia"/>
              </w:rPr>
              <w:t>.</w:t>
            </w:r>
          </w:p>
        </w:tc>
      </w:tr>
    </w:tbl>
    <w:p w:rsidR="00F97029" w:rsidRPr="00675FD2" w:rsidRDefault="00F97029" w:rsidP="00F970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397420199"/>
      <w:bookmarkStart w:id="17" w:name="_Toc94098227"/>
      <w:r w:rsidRPr="00675FD2">
        <w:t>fcmSwitchTable</w:t>
      </w:r>
      <w:bookmarkEnd w:id="16"/>
      <w:bookmarkEnd w:id="17"/>
    </w:p>
    <w:p w:rsidR="00F97029" w:rsidRPr="00A0710C" w:rsidRDefault="00F97029" w:rsidP="00F97029">
      <w:r>
        <w:t xml:space="preserve">OID of this table is: </w:t>
      </w:r>
      <w:r w:rsidRPr="0085221D">
        <w:t>1.3.6.1.2.1.10.56.1.</w:t>
      </w:r>
      <w:r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9702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7029" w:rsidRPr="00682250" w:rsidRDefault="00F97029" w:rsidP="0091260D">
            <w:pPr>
              <w:pStyle w:val="TableHead"/>
            </w:pPr>
            <w:r w:rsidRPr="00682250">
              <w:t>Description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fcmSwitchIndex (1.3.6.1.2.1.10.56.1.</w:t>
            </w:r>
            <w:r w:rsidRPr="00675FD2">
              <w:rPr>
                <w:rFonts w:ascii="Helvetica" w:hAnsi="Helvetica" w:cs="Helvetica" w:hint="eastAsia"/>
              </w:rPr>
              <w:t>2</w:t>
            </w:r>
            <w:r w:rsidRPr="00675FD2">
              <w:rPr>
                <w:rFonts w:ascii="Helvetica" w:hAnsi="Helvetica" w:cs="Helvetica"/>
              </w:rPr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fcmSwitchDomainId (1.3.6.1.2.1.10.56.1.</w:t>
            </w:r>
            <w:r w:rsidRPr="00675FD2">
              <w:rPr>
                <w:rFonts w:ascii="Helvetica" w:hAnsi="Helvetica" w:cs="Helvetica" w:hint="eastAsia"/>
              </w:rPr>
              <w:t>2</w:t>
            </w:r>
            <w:r w:rsidRPr="00675FD2">
              <w:rPr>
                <w:rFonts w:ascii="Helvetica" w:hAnsi="Helvetica" w:cs="Helvetica"/>
              </w:rPr>
              <w:t xml:space="preserve">.1.2)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</w:t>
            </w:r>
            <w:r w:rsidRPr="00675FD2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fcmSwitchPrincipal (1.3.6.1.2.1.10.56.1.</w:t>
            </w:r>
            <w:r w:rsidRPr="00675FD2">
              <w:rPr>
                <w:rFonts w:ascii="Helvetica" w:hAnsi="Helvetica" w:cs="Helvetica" w:hint="eastAsia"/>
              </w:rPr>
              <w:t>2</w:t>
            </w:r>
            <w:r w:rsidRPr="00675FD2">
              <w:rPr>
                <w:rFonts w:ascii="Helvetica" w:hAnsi="Helvetica" w:cs="Helvetica"/>
              </w:rPr>
              <w:t xml:space="preserve">.1.3)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F9702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fcmSwitchWWN (1.3.6.1.2.1.10.56.1.</w:t>
            </w:r>
            <w:r w:rsidRPr="00675FD2">
              <w:rPr>
                <w:rFonts w:ascii="Helvetica" w:hAnsi="Helvetica" w:cs="Helvetica" w:hint="eastAsia"/>
              </w:rPr>
              <w:t>2</w:t>
            </w:r>
            <w:r w:rsidRPr="00675FD2">
              <w:rPr>
                <w:rFonts w:ascii="Helvetica" w:hAnsi="Helvetica" w:cs="Helvetica"/>
              </w:rPr>
              <w:t xml:space="preserve">.1.4) </w:t>
            </w:r>
          </w:p>
        </w:tc>
        <w:tc>
          <w:tcPr>
            <w:tcW w:w="144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97029" w:rsidRPr="00675FD2" w:rsidRDefault="00F970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932" w:rsidRDefault="00632932">
      <w:r>
        <w:separator/>
      </w:r>
    </w:p>
  </w:endnote>
  <w:endnote w:type="continuationSeparator" w:id="0">
    <w:p w:rsidR="00632932" w:rsidRDefault="0063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32851">
      <w:fldChar w:fldCharType="begin"/>
    </w:r>
    <w:r>
      <w:instrText>PAGE</w:instrText>
    </w:r>
    <w:r w:rsidR="00532851">
      <w:fldChar w:fldCharType="separate"/>
    </w:r>
    <w:r w:rsidR="00725A32">
      <w:rPr>
        <w:noProof/>
      </w:rPr>
      <w:t>1</w:t>
    </w:r>
    <w:r w:rsidR="0053285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725A32">
      <w:fldChar w:fldCharType="begin"/>
    </w:r>
    <w:r w:rsidR="00725A32">
      <w:instrText xml:space="preserve"> NUMPAGES  \* Arabic  \* MERGEFORMAT </w:instrText>
    </w:r>
    <w:r w:rsidR="00725A32">
      <w:fldChar w:fldCharType="separate"/>
    </w:r>
    <w:r w:rsidR="00725A32">
      <w:rPr>
        <w:noProof/>
      </w:rPr>
      <w:t>3</w:t>
    </w:r>
    <w:r w:rsidR="00725A32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932" w:rsidRDefault="00632932">
      <w:r>
        <w:separator/>
      </w:r>
    </w:p>
  </w:footnote>
  <w:footnote w:type="continuationSeparator" w:id="0">
    <w:p w:rsidR="00632932" w:rsidRDefault="00632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97029" w:rsidRPr="00F97029">
      <w:t xml:space="preserve"> FC-MGMT-MIB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2851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2932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5A32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97029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9702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9702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9702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9702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9702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9702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9702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F97029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7F4FD-4B84-46C6-BAED-1D7B183EC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470</Words>
  <Characters>4125</Characters>
  <Application>Microsoft Office Word</Application>
  <DocSecurity>0</DocSecurity>
  <Lines>294</Lines>
  <Paragraphs>255</Paragraphs>
  <ScaleCrop>false</ScaleCrop>
  <Company/>
  <LinksUpToDate>false</LinksUpToDate>
  <CharactersWithSpaces>4340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2022-01-26T06:02:00Z</dcterms:modified>
</cp:coreProperties>
</file>